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5A43" w:rsidRPr="006C4FDC" w:rsidRDefault="00094EA9" w:rsidP="00015A43">
      <w:pPr>
        <w:shd w:val="clear" w:color="auto" w:fill="FFFFFF"/>
        <w:spacing w:after="300"/>
        <w:outlineLvl w:val="1"/>
        <w:rPr>
          <w:rFonts w:ascii="Arial" w:eastAsia="Times New Roman" w:hAnsi="Arial" w:cs="Arial"/>
          <w:color w:val="3F5DA8"/>
          <w:kern w:val="36"/>
          <w:sz w:val="42"/>
          <w:szCs w:val="42"/>
          <w:lang w:val="en-US" w:eastAsia="en-CA"/>
        </w:rPr>
      </w:pPr>
      <w:r w:rsidRPr="006C4FDC">
        <w:rPr>
          <w:rFonts w:ascii="Arial" w:eastAsia="Times New Roman" w:hAnsi="Arial" w:cs="Arial"/>
          <w:color w:val="3F5DA8"/>
          <w:kern w:val="36"/>
          <w:sz w:val="42"/>
          <w:szCs w:val="42"/>
          <w:lang w:val="en-US" w:eastAsia="en-CA"/>
        </w:rPr>
        <w:t>Annulment Procedure</w:t>
      </w:r>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t xml:space="preserve">The first step is to contact your local pastor. It is important that you do this yourself and not through another individual. After receiving some preliminary information, you will be given a preliminary investigation form </w:t>
      </w:r>
      <w:r w:rsidR="006C4FDC">
        <w:rPr>
          <w:rFonts w:ascii="Arial" w:eastAsia="Times New Roman" w:hAnsi="Arial" w:cs="Arial"/>
          <w:color w:val="444444"/>
          <w:lang w:val="en-US" w:eastAsia="en-CA"/>
        </w:rPr>
        <w:t>(</w:t>
      </w:r>
      <w:r w:rsidR="006C4FDC" w:rsidRPr="006C4FDC">
        <w:rPr>
          <w:rFonts w:ascii="Arial" w:eastAsia="Times New Roman" w:hAnsi="Arial" w:cs="Arial"/>
          <w:i/>
          <w:color w:val="444444"/>
          <w:lang w:val="en-US" w:eastAsia="en-CA"/>
        </w:rPr>
        <w:t>Preliminary Application</w:t>
      </w:r>
      <w:r w:rsidR="006C4FDC">
        <w:rPr>
          <w:rFonts w:ascii="Arial" w:eastAsia="Times New Roman" w:hAnsi="Arial" w:cs="Arial"/>
          <w:color w:val="444444"/>
          <w:lang w:val="en-US" w:eastAsia="en-CA"/>
        </w:rPr>
        <w:t xml:space="preserve">) </w:t>
      </w:r>
      <w:r w:rsidRPr="006C4FDC">
        <w:rPr>
          <w:rFonts w:ascii="Arial" w:eastAsia="Times New Roman" w:hAnsi="Arial" w:cs="Arial"/>
          <w:color w:val="444444"/>
          <w:lang w:val="en-US" w:eastAsia="en-CA"/>
        </w:rPr>
        <w:t>to fill out and submit to the tribunal offic</w:t>
      </w:r>
      <w:r w:rsidR="006C4FDC">
        <w:rPr>
          <w:rFonts w:ascii="Arial" w:eastAsia="Times New Roman" w:hAnsi="Arial" w:cs="Arial"/>
          <w:color w:val="444444"/>
          <w:lang w:val="en-US" w:eastAsia="en-CA"/>
        </w:rPr>
        <w:t>e</w:t>
      </w:r>
      <w:r w:rsidRPr="006C4FDC">
        <w:rPr>
          <w:rFonts w:ascii="Arial" w:eastAsia="Times New Roman" w:hAnsi="Arial" w:cs="Arial"/>
          <w:color w:val="444444"/>
          <w:lang w:val="en-US" w:eastAsia="en-CA"/>
        </w:rPr>
        <w:t xml:space="preserve">​, along with your certificate of divorce. Please make sure your </w:t>
      </w:r>
      <w:r w:rsidR="006C4FDC">
        <w:rPr>
          <w:rFonts w:ascii="Arial" w:eastAsia="Times New Roman" w:hAnsi="Arial" w:cs="Arial"/>
          <w:color w:val="444444"/>
          <w:lang w:val="en-US" w:eastAsia="en-CA"/>
        </w:rPr>
        <w:t>Preliminary A</w:t>
      </w:r>
      <w:r w:rsidRPr="006C4FDC">
        <w:rPr>
          <w:rFonts w:ascii="Arial" w:eastAsia="Times New Roman" w:hAnsi="Arial" w:cs="Arial"/>
          <w:color w:val="444444"/>
          <w:lang w:val="en-US" w:eastAsia="en-CA"/>
        </w:rPr>
        <w:t>pplication is filled out completely as missing information (ex. contact information of an ex-spouse) will delay your case.</w:t>
      </w:r>
      <w:r w:rsidR="006C4FDC">
        <w:rPr>
          <w:rFonts w:ascii="Arial" w:eastAsia="Times New Roman" w:hAnsi="Arial" w:cs="Arial"/>
          <w:color w:val="444444"/>
          <w:lang w:val="en-US" w:eastAsia="en-CA"/>
        </w:rPr>
        <w:t xml:space="preserve">  The Preliminary Application is available for download on the archdiocesan website.</w:t>
      </w:r>
    </w:p>
    <w:p w:rsidR="00015A43" w:rsidRPr="006C4FDC" w:rsidRDefault="006C4FDC"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Pr>
          <w:rFonts w:ascii="Arial" w:eastAsia="Times New Roman" w:hAnsi="Arial" w:cs="Arial"/>
          <w:color w:val="444444"/>
          <w:lang w:val="en-US" w:eastAsia="en-CA"/>
        </w:rPr>
        <w:t>After you've completed your A</w:t>
      </w:r>
      <w:r w:rsidR="00015A43" w:rsidRPr="006C4FDC">
        <w:rPr>
          <w:rFonts w:ascii="Arial" w:eastAsia="Times New Roman" w:hAnsi="Arial" w:cs="Arial"/>
          <w:color w:val="444444"/>
          <w:lang w:val="en-US" w:eastAsia="en-CA"/>
        </w:rPr>
        <w:t>pplication, it is sen</w:t>
      </w:r>
      <w:r w:rsidR="00620A7F" w:rsidRPr="006C4FDC">
        <w:rPr>
          <w:rFonts w:ascii="Arial" w:eastAsia="Times New Roman" w:hAnsi="Arial" w:cs="Arial"/>
          <w:color w:val="444444"/>
          <w:lang w:val="en-US" w:eastAsia="en-CA"/>
        </w:rPr>
        <w:t>t</w:t>
      </w:r>
      <w:r w:rsidR="00015A43" w:rsidRPr="006C4FDC">
        <w:rPr>
          <w:rFonts w:ascii="Arial" w:eastAsia="Times New Roman" w:hAnsi="Arial" w:cs="Arial"/>
          <w:color w:val="444444"/>
          <w:lang w:val="en-US" w:eastAsia="en-CA"/>
        </w:rPr>
        <w:t xml:space="preserve"> to the tribunal. When we rece</w:t>
      </w:r>
      <w:r w:rsidR="00620A7F" w:rsidRPr="006C4FDC">
        <w:rPr>
          <w:rFonts w:ascii="Arial" w:eastAsia="Times New Roman" w:hAnsi="Arial" w:cs="Arial"/>
          <w:color w:val="444444"/>
          <w:lang w:val="en-US" w:eastAsia="en-CA"/>
        </w:rPr>
        <w:t xml:space="preserve">ive this application </w:t>
      </w:r>
      <w:r>
        <w:rPr>
          <w:rFonts w:ascii="Arial" w:eastAsia="Times New Roman" w:hAnsi="Arial" w:cs="Arial"/>
          <w:color w:val="444444"/>
          <w:lang w:val="en-US" w:eastAsia="en-CA"/>
        </w:rPr>
        <w:t xml:space="preserve">and the judge finds sufficient evidence for the case to proceed, </w:t>
      </w:r>
      <w:r w:rsidR="00620A7F" w:rsidRPr="006C4FDC">
        <w:rPr>
          <w:rFonts w:ascii="Arial" w:eastAsia="Times New Roman" w:hAnsi="Arial" w:cs="Arial"/>
          <w:color w:val="444444"/>
          <w:lang w:val="en-US" w:eastAsia="en-CA"/>
        </w:rPr>
        <w:t>a writ of P</w:t>
      </w:r>
      <w:r w:rsidR="00015A43" w:rsidRPr="006C4FDC">
        <w:rPr>
          <w:rFonts w:ascii="Arial" w:eastAsia="Times New Roman" w:hAnsi="Arial" w:cs="Arial"/>
          <w:color w:val="444444"/>
          <w:lang w:val="en-US" w:eastAsia="en-CA"/>
        </w:rPr>
        <w:t xml:space="preserve">etition (called a </w:t>
      </w:r>
      <w:proofErr w:type="spellStart"/>
      <w:r w:rsidR="00015A43" w:rsidRPr="006C4FDC">
        <w:rPr>
          <w:rFonts w:ascii="Arial" w:eastAsia="Times New Roman" w:hAnsi="Arial" w:cs="Arial"/>
          <w:i/>
          <w:iCs/>
          <w:color w:val="444444"/>
          <w:lang w:val="en-US" w:eastAsia="en-CA"/>
        </w:rPr>
        <w:t>libellus</w:t>
      </w:r>
      <w:proofErr w:type="spellEnd"/>
      <w:r w:rsidR="00015A43" w:rsidRPr="006C4FDC">
        <w:rPr>
          <w:rFonts w:ascii="Arial" w:eastAsia="Times New Roman" w:hAnsi="Arial" w:cs="Arial"/>
          <w:color w:val="444444"/>
          <w:lang w:val="en-US" w:eastAsia="en-CA"/>
        </w:rPr>
        <w:t>) is prepared for you and sent for your signature.</w:t>
      </w:r>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t>When the tribuna</w:t>
      </w:r>
      <w:r w:rsidR="00620A7F" w:rsidRPr="006C4FDC">
        <w:rPr>
          <w:rFonts w:ascii="Arial" w:eastAsia="Times New Roman" w:hAnsi="Arial" w:cs="Arial"/>
          <w:color w:val="444444"/>
          <w:lang w:val="en-US" w:eastAsia="en-CA"/>
        </w:rPr>
        <w:t>l receives your signed P</w:t>
      </w:r>
      <w:r w:rsidRPr="006C4FDC">
        <w:rPr>
          <w:rFonts w:ascii="Arial" w:eastAsia="Times New Roman" w:hAnsi="Arial" w:cs="Arial"/>
          <w:color w:val="444444"/>
          <w:lang w:val="en-US" w:eastAsia="en-CA"/>
        </w:rPr>
        <w:t>etition</w:t>
      </w:r>
      <w:r w:rsidR="00620A7F" w:rsidRPr="006C4FDC">
        <w:rPr>
          <w:rFonts w:ascii="Arial" w:eastAsia="Times New Roman" w:hAnsi="Arial" w:cs="Arial"/>
          <w:color w:val="444444"/>
          <w:lang w:val="en-US" w:eastAsia="en-CA"/>
        </w:rPr>
        <w:t>, the Petition</w:t>
      </w:r>
      <w:r w:rsidRPr="006C4FDC">
        <w:rPr>
          <w:rFonts w:ascii="Arial" w:eastAsia="Times New Roman" w:hAnsi="Arial" w:cs="Arial"/>
          <w:color w:val="444444"/>
          <w:lang w:val="en-US" w:eastAsia="en-CA"/>
        </w:rPr>
        <w:t xml:space="preserve"> is admitted and the parties (your ex-spouse and the defender of the bond) are cited to participate. The tribunal will make every attempt to contact your divorced spouse to inform them of the proceedings, invite them to participate, and ask them to name witnesses. </w:t>
      </w:r>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t xml:space="preserve">After your ex-spouse has responded or been declared absent, the case will be examined by the judicial vicar who will determine the appropriate ground of nullity to be examined in this case. He will also determine whether to use the ordinary or brief form based on the facts of the case. You will be notified of his decision. </w:t>
      </w:r>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t>You, your ex-spouse (if they participate), and your witnesses will be interviewed under oath at length about the relationship.</w:t>
      </w:r>
      <w:r w:rsidR="006C4FDC">
        <w:rPr>
          <w:rFonts w:ascii="Arial" w:eastAsia="Times New Roman" w:hAnsi="Arial" w:cs="Arial"/>
          <w:color w:val="444444"/>
          <w:lang w:val="en-US" w:eastAsia="en-CA"/>
        </w:rPr>
        <w:t xml:space="preserve">  Please contact your witnesses and let them know they have been nominated to give evidence. </w:t>
      </w:r>
      <w:bookmarkStart w:id="0" w:name="_GoBack"/>
      <w:bookmarkEnd w:id="0"/>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t xml:space="preserve">All material will be assembled and collated; </w:t>
      </w:r>
      <w:proofErr w:type="gramStart"/>
      <w:r w:rsidRPr="006C4FDC">
        <w:rPr>
          <w:rFonts w:ascii="Arial" w:eastAsia="Times New Roman" w:hAnsi="Arial" w:cs="Arial"/>
          <w:color w:val="444444"/>
          <w:lang w:val="en-US" w:eastAsia="en-CA"/>
        </w:rPr>
        <w:t>this is formally done by the publication of the acts</w:t>
      </w:r>
      <w:proofErr w:type="gramEnd"/>
      <w:r w:rsidRPr="006C4FDC">
        <w:rPr>
          <w:rFonts w:ascii="Arial" w:eastAsia="Times New Roman" w:hAnsi="Arial" w:cs="Arial"/>
          <w:color w:val="444444"/>
          <w:lang w:val="en-US" w:eastAsia="en-CA"/>
        </w:rPr>
        <w:t xml:space="preserve">. </w:t>
      </w:r>
      <w:proofErr w:type="gramStart"/>
      <w:r w:rsidRPr="006C4FDC">
        <w:rPr>
          <w:rFonts w:ascii="Arial" w:eastAsia="Times New Roman" w:hAnsi="Arial" w:cs="Arial"/>
          <w:color w:val="444444"/>
          <w:lang w:val="en-US" w:eastAsia="en-CA"/>
        </w:rPr>
        <w:t>At this time</w:t>
      </w:r>
      <w:proofErr w:type="gramEnd"/>
      <w:r w:rsidRPr="006C4FDC">
        <w:rPr>
          <w:rFonts w:ascii="Arial" w:eastAsia="Times New Roman" w:hAnsi="Arial" w:cs="Arial"/>
          <w:color w:val="444444"/>
          <w:lang w:val="en-US" w:eastAsia="en-CA"/>
        </w:rPr>
        <w:t xml:space="preserve"> both you and your divorced spouse (if they participated) have the right to view any acts which are not known to you.</w:t>
      </w:r>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t xml:space="preserve">After the judge </w:t>
      </w:r>
      <w:proofErr w:type="gramStart"/>
      <w:r w:rsidRPr="006C4FDC">
        <w:rPr>
          <w:rFonts w:ascii="Arial" w:eastAsia="Times New Roman" w:hAnsi="Arial" w:cs="Arial"/>
          <w:color w:val="444444"/>
          <w:lang w:val="en-US" w:eastAsia="en-CA"/>
        </w:rPr>
        <w:t>issues</w:t>
      </w:r>
      <w:proofErr w:type="gramEnd"/>
      <w:r w:rsidRPr="006C4FDC">
        <w:rPr>
          <w:rFonts w:ascii="Arial" w:eastAsia="Times New Roman" w:hAnsi="Arial" w:cs="Arial"/>
          <w:color w:val="444444"/>
          <w:lang w:val="en-US" w:eastAsia="en-CA"/>
        </w:rPr>
        <w:t xml:space="preserve"> a decree of conclusion your case will be given to the defender of the bond who will make any and all arguments for the validity of the marriage (3-6 months).</w:t>
      </w:r>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t xml:space="preserve">The case will </w:t>
      </w:r>
      <w:r w:rsidR="00163A52" w:rsidRPr="006C4FDC">
        <w:rPr>
          <w:rFonts w:ascii="Arial" w:eastAsia="Times New Roman" w:hAnsi="Arial" w:cs="Arial"/>
          <w:color w:val="444444"/>
          <w:lang w:val="en-US" w:eastAsia="en-CA"/>
        </w:rPr>
        <w:t xml:space="preserve">then </w:t>
      </w:r>
      <w:r w:rsidRPr="006C4FDC">
        <w:rPr>
          <w:rFonts w:ascii="Arial" w:eastAsia="Times New Roman" w:hAnsi="Arial" w:cs="Arial"/>
          <w:color w:val="444444"/>
          <w:lang w:val="en-US" w:eastAsia="en-CA"/>
        </w:rPr>
        <w:t xml:space="preserve">be evaluated by a collegial panel of three judges who, in view of the information in the case and based on Church law, </w:t>
      </w:r>
      <w:proofErr w:type="gramStart"/>
      <w:r w:rsidRPr="006C4FDC">
        <w:rPr>
          <w:rFonts w:ascii="Arial" w:eastAsia="Times New Roman" w:hAnsi="Arial" w:cs="Arial"/>
          <w:color w:val="444444"/>
          <w:lang w:val="en-US" w:eastAsia="en-CA"/>
        </w:rPr>
        <w:t>make a decision</w:t>
      </w:r>
      <w:proofErr w:type="gramEnd"/>
      <w:r w:rsidRPr="006C4FDC">
        <w:rPr>
          <w:rFonts w:ascii="Arial" w:eastAsia="Times New Roman" w:hAnsi="Arial" w:cs="Arial"/>
          <w:color w:val="444444"/>
          <w:lang w:val="en-US" w:eastAsia="en-CA"/>
        </w:rPr>
        <w:t xml:space="preserve"> as to the nullity of the marriage (3-6 months). For brief cases, </w:t>
      </w:r>
      <w:proofErr w:type="gramStart"/>
      <w:r w:rsidRPr="006C4FDC">
        <w:rPr>
          <w:rFonts w:ascii="Arial" w:eastAsia="Times New Roman" w:hAnsi="Arial" w:cs="Arial"/>
          <w:color w:val="444444"/>
          <w:lang w:val="en-US" w:eastAsia="en-CA"/>
        </w:rPr>
        <w:t>this is done by the Cardinal-Archbishop</w:t>
      </w:r>
      <w:proofErr w:type="gramEnd"/>
      <w:r w:rsidRPr="006C4FDC">
        <w:rPr>
          <w:rFonts w:ascii="Arial" w:eastAsia="Times New Roman" w:hAnsi="Arial" w:cs="Arial"/>
          <w:color w:val="444444"/>
          <w:lang w:val="en-US" w:eastAsia="en-CA"/>
        </w:rPr>
        <w:t>.</w:t>
      </w:r>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t xml:space="preserve">You and your divorced spouse will be notified of this decision and given </w:t>
      </w:r>
      <w:proofErr w:type="gramStart"/>
      <w:r w:rsidRPr="006C4FDC">
        <w:rPr>
          <w:rFonts w:ascii="Arial" w:eastAsia="Times New Roman" w:hAnsi="Arial" w:cs="Arial"/>
          <w:color w:val="444444"/>
          <w:lang w:val="en-US" w:eastAsia="en-CA"/>
        </w:rPr>
        <w:t>a time period</w:t>
      </w:r>
      <w:proofErr w:type="gramEnd"/>
      <w:r w:rsidRPr="006C4FDC">
        <w:rPr>
          <w:rFonts w:ascii="Arial" w:eastAsia="Times New Roman" w:hAnsi="Arial" w:cs="Arial"/>
          <w:color w:val="444444"/>
          <w:lang w:val="en-US" w:eastAsia="en-CA"/>
        </w:rPr>
        <w:t xml:space="preserve"> to formally appeal. The defender of the bond also has the right to appeal the decision.</w:t>
      </w:r>
    </w:p>
    <w:p w:rsidR="00015A43" w:rsidRPr="006C4FDC" w:rsidRDefault="00015A43" w:rsidP="00015A43">
      <w:pPr>
        <w:numPr>
          <w:ilvl w:val="0"/>
          <w:numId w:val="1"/>
        </w:numPr>
        <w:shd w:val="clear" w:color="auto" w:fill="FFFFFF"/>
        <w:spacing w:after="150" w:line="360" w:lineRule="atLeast"/>
        <w:ind w:left="120"/>
        <w:rPr>
          <w:rFonts w:ascii="Arial" w:eastAsia="Times New Roman" w:hAnsi="Arial" w:cs="Arial"/>
          <w:color w:val="444444"/>
          <w:lang w:val="en-US" w:eastAsia="en-CA"/>
        </w:rPr>
      </w:pPr>
      <w:r w:rsidRPr="006C4FDC">
        <w:rPr>
          <w:rFonts w:ascii="Arial" w:eastAsia="Times New Roman" w:hAnsi="Arial" w:cs="Arial"/>
          <w:color w:val="444444"/>
          <w:lang w:val="en-US" w:eastAsia="en-CA"/>
        </w:rPr>
        <w:lastRenderedPageBreak/>
        <w:t xml:space="preserve">If one of the parties appeals, the case is forwarded to the designated appeal court (either the Sacred Roman Rota or the Canadian Appeals Tribunal). If no party appeals, after fifteen days the decision becomes effective and the parties are informed of the tribunal decision. </w:t>
      </w:r>
    </w:p>
    <w:p w:rsidR="00A75A1D" w:rsidRPr="006C4FDC" w:rsidRDefault="00E61F5B">
      <w:pPr>
        <w:rPr>
          <w:rFonts w:ascii="Arial" w:hAnsi="Arial" w:cs="Arial"/>
        </w:rPr>
      </w:pPr>
    </w:p>
    <w:sectPr w:rsidR="00A75A1D" w:rsidRPr="006C4FDC" w:rsidSect="000322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934B4B"/>
    <w:multiLevelType w:val="multilevel"/>
    <w:tmpl w:val="7CA8C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A43"/>
    <w:rsid w:val="00015A43"/>
    <w:rsid w:val="000226FF"/>
    <w:rsid w:val="0003227B"/>
    <w:rsid w:val="00094EA9"/>
    <w:rsid w:val="00096334"/>
    <w:rsid w:val="000C1B66"/>
    <w:rsid w:val="00123D0F"/>
    <w:rsid w:val="00142BCC"/>
    <w:rsid w:val="001462F0"/>
    <w:rsid w:val="0015772C"/>
    <w:rsid w:val="0016393D"/>
    <w:rsid w:val="00163A52"/>
    <w:rsid w:val="001745D7"/>
    <w:rsid w:val="00181725"/>
    <w:rsid w:val="00194164"/>
    <w:rsid w:val="001C4E48"/>
    <w:rsid w:val="001E63C9"/>
    <w:rsid w:val="002514FD"/>
    <w:rsid w:val="002C0314"/>
    <w:rsid w:val="002C0E0C"/>
    <w:rsid w:val="002C5AA7"/>
    <w:rsid w:val="0031076F"/>
    <w:rsid w:val="003632E3"/>
    <w:rsid w:val="00404E24"/>
    <w:rsid w:val="00407059"/>
    <w:rsid w:val="00514BE9"/>
    <w:rsid w:val="005D1305"/>
    <w:rsid w:val="00600167"/>
    <w:rsid w:val="00614439"/>
    <w:rsid w:val="00620A7F"/>
    <w:rsid w:val="00690C13"/>
    <w:rsid w:val="006C4FDC"/>
    <w:rsid w:val="00727774"/>
    <w:rsid w:val="007F1236"/>
    <w:rsid w:val="00851F47"/>
    <w:rsid w:val="0086149E"/>
    <w:rsid w:val="00896EFD"/>
    <w:rsid w:val="00922C76"/>
    <w:rsid w:val="00985494"/>
    <w:rsid w:val="009C0C42"/>
    <w:rsid w:val="00A16F3E"/>
    <w:rsid w:val="00A612FA"/>
    <w:rsid w:val="00AF367C"/>
    <w:rsid w:val="00B733F1"/>
    <w:rsid w:val="00BA001C"/>
    <w:rsid w:val="00BC6B8F"/>
    <w:rsid w:val="00C05E60"/>
    <w:rsid w:val="00C67DCA"/>
    <w:rsid w:val="00CA30E9"/>
    <w:rsid w:val="00D116DA"/>
    <w:rsid w:val="00D17179"/>
    <w:rsid w:val="00D27E1A"/>
    <w:rsid w:val="00D35EFC"/>
    <w:rsid w:val="00D5158E"/>
    <w:rsid w:val="00D51591"/>
    <w:rsid w:val="00D5430E"/>
    <w:rsid w:val="00D81743"/>
    <w:rsid w:val="00DC1A93"/>
    <w:rsid w:val="00DC318E"/>
    <w:rsid w:val="00DF6EA2"/>
    <w:rsid w:val="00E65629"/>
    <w:rsid w:val="00E94291"/>
    <w:rsid w:val="00EB7943"/>
    <w:rsid w:val="00ED3403"/>
    <w:rsid w:val="00F45DBD"/>
    <w:rsid w:val="00F463F6"/>
    <w:rsid w:val="00F90F5E"/>
    <w:rsid w:val="00FC1DF8"/>
    <w:rsid w:val="00FE30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FF921"/>
  <w15:chartTrackingRefBased/>
  <w15:docId w15:val="{155AAFB7-D1B3-4C9E-A7C4-E266FF1FF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15A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197732">
      <w:bodyDiv w:val="1"/>
      <w:marLeft w:val="0"/>
      <w:marRight w:val="0"/>
      <w:marTop w:val="0"/>
      <w:marBottom w:val="0"/>
      <w:divBdr>
        <w:top w:val="none" w:sz="0" w:space="0" w:color="auto"/>
        <w:left w:val="none" w:sz="0" w:space="0" w:color="auto"/>
        <w:bottom w:val="none" w:sz="0" w:space="0" w:color="auto"/>
        <w:right w:val="none" w:sz="0" w:space="0" w:color="auto"/>
      </w:divBdr>
      <w:divsChild>
        <w:div w:id="421339400">
          <w:marLeft w:val="0"/>
          <w:marRight w:val="0"/>
          <w:marTop w:val="0"/>
          <w:marBottom w:val="0"/>
          <w:divBdr>
            <w:top w:val="none" w:sz="0" w:space="0" w:color="auto"/>
            <w:left w:val="none" w:sz="0" w:space="0" w:color="auto"/>
            <w:bottom w:val="none" w:sz="0" w:space="0" w:color="auto"/>
            <w:right w:val="none" w:sz="0" w:space="0" w:color="auto"/>
          </w:divBdr>
          <w:divsChild>
            <w:div w:id="880947004">
              <w:marLeft w:val="0"/>
              <w:marRight w:val="0"/>
              <w:marTop w:val="0"/>
              <w:marBottom w:val="0"/>
              <w:divBdr>
                <w:top w:val="none" w:sz="0" w:space="0" w:color="auto"/>
                <w:left w:val="none" w:sz="0" w:space="0" w:color="auto"/>
                <w:bottom w:val="none" w:sz="0" w:space="0" w:color="auto"/>
                <w:right w:val="none" w:sz="0" w:space="0" w:color="auto"/>
              </w:divBdr>
              <w:divsChild>
                <w:div w:id="1698657970">
                  <w:marLeft w:val="0"/>
                  <w:marRight w:val="0"/>
                  <w:marTop w:val="0"/>
                  <w:marBottom w:val="0"/>
                  <w:divBdr>
                    <w:top w:val="none" w:sz="0" w:space="0" w:color="auto"/>
                    <w:left w:val="none" w:sz="0" w:space="0" w:color="auto"/>
                    <w:bottom w:val="none" w:sz="0" w:space="0" w:color="auto"/>
                    <w:right w:val="none" w:sz="0" w:space="0" w:color="auto"/>
                  </w:divBdr>
                  <w:divsChild>
                    <w:div w:id="13071140">
                      <w:marLeft w:val="0"/>
                      <w:marRight w:val="0"/>
                      <w:marTop w:val="0"/>
                      <w:marBottom w:val="0"/>
                      <w:divBdr>
                        <w:top w:val="none" w:sz="0" w:space="0" w:color="auto"/>
                        <w:left w:val="none" w:sz="0" w:space="0" w:color="auto"/>
                        <w:bottom w:val="none" w:sz="0" w:space="0" w:color="auto"/>
                        <w:right w:val="none" w:sz="0" w:space="0" w:color="auto"/>
                      </w:divBdr>
                      <w:divsChild>
                        <w:div w:id="952520126">
                          <w:marLeft w:val="-150"/>
                          <w:marRight w:val="-150"/>
                          <w:marTop w:val="0"/>
                          <w:marBottom w:val="0"/>
                          <w:divBdr>
                            <w:top w:val="none" w:sz="0" w:space="0" w:color="auto"/>
                            <w:left w:val="none" w:sz="0" w:space="0" w:color="auto"/>
                            <w:bottom w:val="none" w:sz="0" w:space="0" w:color="auto"/>
                            <w:right w:val="none" w:sz="0" w:space="0" w:color="auto"/>
                          </w:divBdr>
                          <w:divsChild>
                            <w:div w:id="1287663274">
                              <w:marLeft w:val="0"/>
                              <w:marRight w:val="0"/>
                              <w:marTop w:val="0"/>
                              <w:marBottom w:val="0"/>
                              <w:divBdr>
                                <w:top w:val="none" w:sz="0" w:space="0" w:color="auto"/>
                                <w:left w:val="none" w:sz="0" w:space="0" w:color="auto"/>
                                <w:bottom w:val="none" w:sz="0" w:space="0" w:color="auto"/>
                                <w:right w:val="none" w:sz="0" w:space="0" w:color="auto"/>
                              </w:divBdr>
                              <w:divsChild>
                                <w:div w:id="1995640621">
                                  <w:marLeft w:val="0"/>
                                  <w:marRight w:val="0"/>
                                  <w:marTop w:val="0"/>
                                  <w:marBottom w:val="0"/>
                                  <w:divBdr>
                                    <w:top w:val="none" w:sz="0" w:space="0" w:color="auto"/>
                                    <w:left w:val="none" w:sz="0" w:space="0" w:color="auto"/>
                                    <w:bottom w:val="none" w:sz="0" w:space="0" w:color="auto"/>
                                    <w:right w:val="none" w:sz="0" w:space="0" w:color="auto"/>
                                  </w:divBdr>
                                  <w:divsChild>
                                    <w:div w:id="1309941875">
                                      <w:marLeft w:val="0"/>
                                      <w:marRight w:val="0"/>
                                      <w:marTop w:val="0"/>
                                      <w:marBottom w:val="0"/>
                                      <w:divBdr>
                                        <w:top w:val="none" w:sz="0" w:space="0" w:color="auto"/>
                                        <w:left w:val="none" w:sz="0" w:space="0" w:color="auto"/>
                                        <w:bottom w:val="none" w:sz="0" w:space="0" w:color="auto"/>
                                        <w:right w:val="none" w:sz="0" w:space="0" w:color="auto"/>
                                      </w:divBdr>
                                      <w:divsChild>
                                        <w:div w:id="1148746195">
                                          <w:marLeft w:val="-150"/>
                                          <w:marRight w:val="-150"/>
                                          <w:marTop w:val="0"/>
                                          <w:marBottom w:val="0"/>
                                          <w:divBdr>
                                            <w:top w:val="none" w:sz="0" w:space="0" w:color="auto"/>
                                            <w:left w:val="none" w:sz="0" w:space="0" w:color="auto"/>
                                            <w:bottom w:val="none" w:sz="0" w:space="0" w:color="auto"/>
                                            <w:right w:val="none" w:sz="0" w:space="0" w:color="auto"/>
                                          </w:divBdr>
                                          <w:divsChild>
                                            <w:div w:id="1973906071">
                                              <w:marLeft w:val="0"/>
                                              <w:marRight w:val="0"/>
                                              <w:marTop w:val="0"/>
                                              <w:marBottom w:val="0"/>
                                              <w:divBdr>
                                                <w:top w:val="none" w:sz="0" w:space="0" w:color="auto"/>
                                                <w:left w:val="none" w:sz="0" w:space="0" w:color="auto"/>
                                                <w:bottom w:val="none" w:sz="0" w:space="0" w:color="auto"/>
                                                <w:right w:val="none" w:sz="0" w:space="0" w:color="auto"/>
                                              </w:divBdr>
                                              <w:divsChild>
                                                <w:div w:id="456681379">
                                                  <w:marLeft w:val="-150"/>
                                                  <w:marRight w:val="-150"/>
                                                  <w:marTop w:val="0"/>
                                                  <w:marBottom w:val="0"/>
                                                  <w:divBdr>
                                                    <w:top w:val="none" w:sz="0" w:space="0" w:color="auto"/>
                                                    <w:left w:val="none" w:sz="0" w:space="0" w:color="auto"/>
                                                    <w:bottom w:val="none" w:sz="0" w:space="0" w:color="auto"/>
                                                    <w:right w:val="none" w:sz="0" w:space="0" w:color="auto"/>
                                                  </w:divBdr>
                                                  <w:divsChild>
                                                    <w:div w:id="355082096">
                                                      <w:marLeft w:val="-150"/>
                                                      <w:marRight w:val="-150"/>
                                                      <w:marTop w:val="0"/>
                                                      <w:marBottom w:val="0"/>
                                                      <w:divBdr>
                                                        <w:top w:val="none" w:sz="0" w:space="0" w:color="auto"/>
                                                        <w:left w:val="none" w:sz="0" w:space="0" w:color="auto"/>
                                                        <w:bottom w:val="none" w:sz="0" w:space="0" w:color="auto"/>
                                                        <w:right w:val="none" w:sz="0" w:space="0" w:color="auto"/>
                                                      </w:divBdr>
                                                      <w:divsChild>
                                                        <w:div w:id="1081637120">
                                                          <w:marLeft w:val="0"/>
                                                          <w:marRight w:val="0"/>
                                                          <w:marTop w:val="0"/>
                                                          <w:marBottom w:val="0"/>
                                                          <w:divBdr>
                                                            <w:top w:val="none" w:sz="0" w:space="0" w:color="auto"/>
                                                            <w:left w:val="none" w:sz="0" w:space="0" w:color="auto"/>
                                                            <w:bottom w:val="none" w:sz="0" w:space="0" w:color="auto"/>
                                                            <w:right w:val="none" w:sz="0" w:space="0" w:color="auto"/>
                                                          </w:divBdr>
                                                          <w:divsChild>
                                                            <w:div w:id="1956208738">
                                                              <w:marLeft w:val="0"/>
                                                              <w:marRight w:val="0"/>
                                                              <w:marTop w:val="0"/>
                                                              <w:marBottom w:val="0"/>
                                                              <w:divBdr>
                                                                <w:top w:val="none" w:sz="0" w:space="0" w:color="auto"/>
                                                                <w:left w:val="none" w:sz="0" w:space="0" w:color="auto"/>
                                                                <w:bottom w:val="none" w:sz="0" w:space="0" w:color="auto"/>
                                                                <w:right w:val="none" w:sz="0" w:space="0" w:color="auto"/>
                                                              </w:divBdr>
                                                              <w:divsChild>
                                                                <w:div w:id="1276795086">
                                                                  <w:marLeft w:val="0"/>
                                                                  <w:marRight w:val="0"/>
                                                                  <w:marTop w:val="0"/>
                                                                  <w:marBottom w:val="0"/>
                                                                  <w:divBdr>
                                                                    <w:top w:val="none" w:sz="0" w:space="0" w:color="auto"/>
                                                                    <w:left w:val="none" w:sz="0" w:space="0" w:color="auto"/>
                                                                    <w:bottom w:val="none" w:sz="0" w:space="0" w:color="auto"/>
                                                                    <w:right w:val="none" w:sz="0" w:space="0" w:color="auto"/>
                                                                  </w:divBdr>
                                                                  <w:divsChild>
                                                                    <w:div w:id="6062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Tribunal</dc:creator>
  <cp:keywords/>
  <dc:description/>
  <cp:lastModifiedBy>Tribunal</cp:lastModifiedBy>
  <cp:revision>4</cp:revision>
  <dcterms:created xsi:type="dcterms:W3CDTF">2017-09-01T18:10:00Z</dcterms:created>
  <dcterms:modified xsi:type="dcterms:W3CDTF">2017-09-06T18:04:00Z</dcterms:modified>
</cp:coreProperties>
</file>